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A94994">
        <w:rPr>
          <w:rFonts w:ascii="Times New Roman" w:eastAsia="Calibri" w:hAnsi="Times New Roman" w:cs="Times New Roman"/>
          <w:b/>
          <w:lang w:val="en-US" w:eastAsia="bg-BG"/>
        </w:rPr>
        <w:t>012</w:t>
      </w:r>
      <w:r w:rsidRPr="00270D00">
        <w:rPr>
          <w:rFonts w:ascii="Times New Roman" w:eastAsia="Calibri" w:hAnsi="Times New Roman" w:cs="Times New Roman"/>
          <w:b/>
          <w:lang w:eastAsia="bg-BG"/>
        </w:rPr>
        <w:t xml:space="preserve">, дата </w:t>
      </w:r>
      <w:r w:rsidR="00A94994" w:rsidRPr="00A94994">
        <w:rPr>
          <w:rFonts w:ascii="Times New Roman" w:eastAsia="Calibri" w:hAnsi="Times New Roman" w:cs="Times New Roman"/>
          <w:b/>
          <w:lang w:eastAsia="bg-BG"/>
        </w:rPr>
        <w:t>17/01/2019</w:t>
      </w:r>
      <w:r w:rsidR="00A94994">
        <w:rPr>
          <w:rFonts w:ascii="Times New Roman" w:eastAsia="Calibri" w:hAnsi="Times New Roman" w:cs="Times New Roman"/>
          <w:b/>
          <w:lang w:eastAsia="bg-BG"/>
        </w:rPr>
        <w:t>г</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A94994" w:rsidRPr="00A94994">
        <w:rPr>
          <w:rFonts w:ascii="Times New Roman" w:eastAsia="Calibri" w:hAnsi="Times New Roman" w:cs="Times New Roman"/>
          <w:b/>
          <w:bCs/>
          <w:lang w:eastAsia="bg-BG"/>
        </w:rPr>
        <w:t>2019/S 012-023249</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94994" w:rsidRPr="00A94994"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A94994" w:rsidRPr="00A94994">
          <w:rPr>
            <w:rStyle w:val="a6"/>
            <w:lang w:val="en-US"/>
          </w:rPr>
          <w:t>https://www.starazagora.bg/bg/posts/view/</w:t>
        </w:r>
        <w:r w:rsidR="00A94994" w:rsidRPr="00A94994">
          <w:rPr>
            <w:rStyle w:val="a6"/>
            <w:bCs/>
            <w:lang w:val="en-US"/>
          </w:rPr>
          <w:t>12269</w:t>
        </w:r>
      </w:hyperlink>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A94994" w:rsidRPr="00A94994">
              <w:rPr>
                <w:rFonts w:ascii="Times New Roman" w:eastAsia="Times New Roman" w:hAnsi="Times New Roman"/>
                <w:b/>
                <w:bCs/>
                <w:i/>
                <w:sz w:val="24"/>
                <w:szCs w:val="24"/>
              </w:rPr>
              <w:t xml:space="preserve">„Доставка и монтаж на оборудване/обзавеждане във връзка с изпълнение на проект „Най-доброто за децата“ по процедура BG16RFO001-5.001 </w:t>
            </w:r>
            <w:r w:rsidR="00A94994" w:rsidRPr="00A94994">
              <w:rPr>
                <w:rFonts w:ascii="Times New Roman" w:eastAsia="Times New Roman" w:hAnsi="Times New Roman"/>
                <w:b/>
                <w:bCs/>
                <w:i/>
                <w:sz w:val="24"/>
                <w:szCs w:val="24"/>
              </w:rPr>
              <w:lastRenderedPageBreak/>
              <w:t xml:space="preserve">“Подкрепа за </w:t>
            </w:r>
            <w:proofErr w:type="spellStart"/>
            <w:r w:rsidR="00A94994" w:rsidRPr="00A94994">
              <w:rPr>
                <w:rFonts w:ascii="Times New Roman" w:eastAsia="Times New Roman" w:hAnsi="Times New Roman"/>
                <w:b/>
                <w:bCs/>
                <w:i/>
                <w:sz w:val="24"/>
                <w:szCs w:val="24"/>
              </w:rPr>
              <w:t>деинституционализация</w:t>
            </w:r>
            <w:proofErr w:type="spellEnd"/>
            <w:r w:rsidR="00A94994" w:rsidRPr="00A94994">
              <w:rPr>
                <w:rFonts w:ascii="Times New Roman" w:eastAsia="Times New Roman" w:hAnsi="Times New Roman"/>
                <w:b/>
                <w:bCs/>
                <w:i/>
                <w:sz w:val="24"/>
                <w:szCs w:val="24"/>
              </w:rPr>
              <w:t xml:space="preserve"> на грижите за деца“ по Оперативна програма „Региони в растеж“ 2014-2020“ по пет обособени позиции: Обособена позиция 1: Доставка и монтаж на техническо оборудване. Обособена позиция 2: Доставка и монтаж на помощни средства за деца с увреждания. Обособена позиция 3: Доставка и монтаж на оборудване/обзавеждане. Обособена позиция 4: Доставка и монтаж на домакински електроуреди. Обособена позиция 5: Доставка на спални комплекти, олекотени завивки, възглавници, одеяла, покривало за легло, хавлии.</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A94994" w:rsidP="00270D00">
            <w:pPr>
              <w:shd w:val="clear" w:color="auto" w:fill="FFFFFF"/>
              <w:spacing w:after="0" w:line="276" w:lineRule="auto"/>
              <w:jc w:val="both"/>
              <w:rPr>
                <w:rFonts w:ascii="Times New Roman" w:eastAsia="Times New Roman" w:hAnsi="Times New Roman" w:cs="Times New Roman"/>
                <w:b/>
                <w:sz w:val="24"/>
                <w:szCs w:val="24"/>
                <w:lang w:eastAsia="bg-BG"/>
              </w:rPr>
            </w:pPr>
            <w:r w:rsidRPr="00A94994">
              <w:rPr>
                <w:rFonts w:ascii="Times New Roman" w:hAnsi="Times New Roman" w:cs="Times New Roman"/>
                <w:sz w:val="24"/>
                <w:szCs w:val="24"/>
                <w:shd w:val="clear" w:color="auto" w:fill="FFFFFF"/>
              </w:rPr>
              <w:t>Местата за изпълнение на поръчката са: - Център за обществена подкрепа на ул. „Христо Ботев“, 205 гр. Стара Загора; - „Наблюдавано жилище за младежи от 18 до 21 години, апартамент №12, ет.6, вх.“0“, ул. „Загорка“ №15, кв. „Железник“, гр. Стара Загора; - ДДЛРГ „Незабравка“, кв. „Самара“, гр. Стара Загора; - ДДЛРГ „Теофано Попова“, гр. Стара Загора;</w:t>
            </w: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lastRenderedPageBreak/>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lastRenderedPageBreak/>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lastRenderedPageBreak/>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lastRenderedPageBreak/>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икономическият оператор взел ли е мерки, с които да докаже </w:t>
            </w:r>
            <w:r w:rsidRPr="00270D00">
              <w:rPr>
                <w:rFonts w:ascii="Times New Roman" w:eastAsia="Calibri" w:hAnsi="Times New Roman" w:cs="Times New Roman"/>
                <w:lang w:eastAsia="bg-BG"/>
              </w:rPr>
              <w:lastRenderedPageBreak/>
              <w:t>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w:t>
            </w:r>
            <w:r w:rsidRPr="00270D00">
              <w:rPr>
                <w:rFonts w:ascii="Times New Roman" w:eastAsia="Calibri" w:hAnsi="Times New Roman" w:cs="Times New Roman"/>
                <w:lang w:eastAsia="bg-BG"/>
              </w:rPr>
              <w:lastRenderedPageBreak/>
              <w:t>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 xml:space="preserve">г) всякаква аналогична ситуация, възникваща от сходна процедура съгласно националните </w:t>
            </w:r>
            <w:r w:rsidRPr="00270D00">
              <w:rPr>
                <w:rFonts w:ascii="Times New Roman" w:eastAsia="Calibri" w:hAnsi="Times New Roman" w:cs="Times New Roman"/>
                <w:lang w:eastAsia="bg-BG"/>
              </w:rPr>
              <w:lastRenderedPageBreak/>
              <w:t>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sidRPr="00270D00">
              <w:rPr>
                <w:rFonts w:ascii="Times New Roman" w:eastAsia="Calibri" w:hAnsi="Times New Roman" w:cs="Times New Roman"/>
                <w:lang w:eastAsia="bg-BG"/>
              </w:rPr>
              <w:lastRenderedPageBreak/>
              <w:t>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 xml:space="preserve">оборот в областта и за броя години, изисквани в </w:t>
            </w:r>
            <w:r w:rsidRPr="00270D00">
              <w:rPr>
                <w:rFonts w:ascii="Times New Roman" w:eastAsia="Calibri" w:hAnsi="Times New Roman" w:cs="Times New Roman"/>
                <w:b/>
                <w:lang w:eastAsia="bg-BG"/>
              </w:rPr>
              <w:lastRenderedPageBreak/>
              <w:t>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схемата за гарантиране на качеството могат да бъдат </w:t>
            </w:r>
            <w:r w:rsidRPr="00270D00">
              <w:rPr>
                <w:rFonts w:ascii="Times New Roman" w:eastAsia="Calibri" w:hAnsi="Times New Roman" w:cs="Times New Roman"/>
                <w:lang w:eastAsia="bg-BG"/>
              </w:rPr>
              <w:lastRenderedPageBreak/>
              <w:t>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някои от тези сертификати или форми на документални доказателства са на </w:t>
            </w:r>
            <w:r w:rsidRPr="00270D00">
              <w:rPr>
                <w:rFonts w:ascii="Times New Roman" w:eastAsia="Calibri" w:hAnsi="Times New Roman" w:cs="Times New Roman"/>
                <w:i/>
                <w:lang w:eastAsia="bg-BG"/>
              </w:rPr>
              <w:lastRenderedPageBreak/>
              <w:t>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A94994"/>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B20A"/>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2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4685</Words>
  <Characters>26706</Characters>
  <Application>Microsoft Office Word</Application>
  <DocSecurity>0</DocSecurity>
  <Lines>222</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2</cp:revision>
  <dcterms:created xsi:type="dcterms:W3CDTF">2018-12-05T08:42:00Z</dcterms:created>
  <dcterms:modified xsi:type="dcterms:W3CDTF">2019-01-17T13:53:00Z</dcterms:modified>
</cp:coreProperties>
</file>