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15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„Строителни и монтажни работи в рамките на проект „Зелена и достъпна градска среда за жителите на Стара Загора” по схема за предоставяне на безвъзмездна финансова помощ: BG161PO001/1.4-09/2012 „Зелена и достъпна градска среда”, Приоритетна ос 1: „Устойчиво и интегрирано градско развитие”, Операция 1.4: „Подобряване на физическата среда и превенция на риска” на ОП “Регионално развитие” 2007-2013 г.”, за Обособена позиция (изписва се № и наименование  на обособената позиция)</w:t>
      </w:r>
      <w:r w:rsidRPr="00AA2279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Pr="00AA2279">
        <w:rPr>
          <w:rFonts w:ascii="Times New Roman" w:eastAsia="Calibri" w:hAnsi="Times New Roman" w:cs="Times New Roman"/>
          <w:i/>
          <w:sz w:val="24"/>
          <w:szCs w:val="24"/>
          <w:lang w:val="bg-BG"/>
        </w:rPr>
        <w:t>),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4BC" w:rsidRPr="00A374BC" w:rsidRDefault="00A374BC" w:rsidP="00A374BC">
    <w:pPr>
      <w:tabs>
        <w:tab w:val="center" w:pos="4536"/>
        <w:tab w:val="right" w:pos="9072"/>
      </w:tabs>
      <w:spacing w:after="0" w:line="240" w:lineRule="auto"/>
      <w:ind w:right="15"/>
      <w:jc w:val="center"/>
      <w:rPr>
        <w:rFonts w:ascii="Calibri" w:eastAsia="Calibri" w:hAnsi="Calibri" w:cs="Times New Roman"/>
        <w:lang w:val="bg-BG"/>
      </w:rPr>
    </w:pPr>
    <w:r w:rsidRPr="00A374BC">
      <w:rPr>
        <w:rFonts w:ascii="Times New Roman" w:eastAsia="Calibri" w:hAnsi="Times New Roman" w:cs="Times New Roman"/>
        <w:i/>
        <w:sz w:val="20"/>
        <w:szCs w:val="20"/>
        <w:lang w:val="bg-BG"/>
      </w:rPr>
      <w:t xml:space="preserve">Този документ е създаден в рамките на проект „Зелена и достъпна градска среда за жителите на Стара Загора”, който се осъществява с финансовата подкрепа на Оперативна програма „Регионално развитие” 2007-2013 г., </w:t>
    </w:r>
    <w:proofErr w:type="spellStart"/>
    <w:r w:rsidRPr="00A374BC">
      <w:rPr>
        <w:rFonts w:ascii="Times New Roman" w:eastAsia="Calibri" w:hAnsi="Times New Roman" w:cs="Times New Roman"/>
        <w:i/>
        <w:sz w:val="20"/>
        <w:szCs w:val="20"/>
        <w:lang w:val="bg-BG"/>
      </w:rPr>
      <w:t>съфинансирана</w:t>
    </w:r>
    <w:proofErr w:type="spellEnd"/>
    <w:r w:rsidRPr="00A374BC">
      <w:rPr>
        <w:rFonts w:ascii="Times New Roman" w:eastAsia="Calibri" w:hAnsi="Times New Roman" w:cs="Times New Roman"/>
        <w:i/>
        <w:sz w:val="20"/>
        <w:szCs w:val="20"/>
        <w:lang w:val="bg-BG"/>
      </w:rPr>
      <w:t xml:space="preserve"> от Европейския съюз чрез Европейския фонд за регионално развитие. Цялата отговорност за съдържанието на документа се носи от Община Стара Загора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A374BC" w:rsidRDefault="00A374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drawing>
              <wp:inline distT="0" distB="0" distL="0" distR="0">
                <wp:extent cx="1000125" cy="676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ЕВРОПЕЙСКИ ФОНД ЗА</w:t>
          </w:r>
        </w:p>
        <w:p w:rsidR="00AF0032" w:rsidRPr="00AF0032" w:rsidRDefault="00AF0032" w:rsidP="00AF0032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РЕГИОНАЛНО РАЗВИТИЕ</w:t>
          </w:r>
        </w:p>
        <w:p w:rsidR="00AF0032" w:rsidRPr="00AF0032" w:rsidRDefault="00AF0032" w:rsidP="00AF0032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Инвестираме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във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Вашето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бъдеще</w:t>
          </w:r>
          <w:proofErr w:type="spellEnd"/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 w:eastAsia="bg-BG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657225" cy="657225"/>
                <wp:effectExtent l="0" t="0" r="9525" b="9525"/>
                <wp:docPr id="2" name="Picture 2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F0032" w:rsidRPr="00AF0032" w:rsidRDefault="00AF0032" w:rsidP="00AF0032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b/>
              <w:color w:val="0000FF"/>
            </w:rPr>
          </w:pPr>
          <w:proofErr w:type="spellStart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>Оперативна</w:t>
          </w:r>
          <w:proofErr w:type="spellEnd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 xml:space="preserve"> </w:t>
          </w:r>
          <w:proofErr w:type="spellStart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>програма</w:t>
          </w:r>
          <w:proofErr w:type="spellEnd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 xml:space="preserve"> “</w:t>
          </w:r>
          <w:proofErr w:type="spellStart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>Регионално</w:t>
          </w:r>
          <w:proofErr w:type="spellEnd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 xml:space="preserve"> </w:t>
          </w:r>
          <w:proofErr w:type="spellStart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>развитие</w:t>
          </w:r>
          <w:proofErr w:type="spellEnd"/>
          <w:r w:rsidRPr="00AF0032">
            <w:rPr>
              <w:rFonts w:ascii="Arial Narrow" w:eastAsia="Times New Roman" w:hAnsi="Arial Narrow" w:cs="Tahoma"/>
              <w:b/>
              <w:bCs/>
              <w:color w:val="000000"/>
            </w:rPr>
            <w:t>” 2007-2013</w:t>
          </w:r>
        </w:p>
        <w:p w:rsidR="00AF0032" w:rsidRPr="00AF0032" w:rsidRDefault="00AF0032" w:rsidP="00AF0032">
          <w:pPr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 Narrow" w:eastAsia="Times New Roman" w:hAnsi="Arial Narrow" w:cs="Tahoma"/>
              <w:color w:val="0000FF"/>
              <w:u w:val="single"/>
            </w:rPr>
          </w:pPr>
          <w:hyperlink r:id="rId3" w:history="1">
            <w:r w:rsidRPr="00AF0032">
              <w:rPr>
                <w:rFonts w:ascii="Arial Narrow" w:eastAsia="Times New Roman" w:hAnsi="Arial Narrow" w:cs="Tahoma"/>
                <w:color w:val="0000FF"/>
                <w:u w:val="single"/>
              </w:rPr>
              <w:t>www.bgregio.eu</w:t>
            </w:r>
          </w:hyperlink>
        </w:p>
        <w:p w:rsidR="00AF0032" w:rsidRPr="00AF0032" w:rsidRDefault="00AF0032" w:rsidP="00AF00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</w:pPr>
          <w:r w:rsidRPr="00AF0032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Проектът се осъществява с финансовата подкрепа на Оперативна програма “Регионално развитие” 2007-2013,</w:t>
          </w:r>
        </w:p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</w:pPr>
          <w:r w:rsidRPr="00AF0032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съфинансирана от Европейския съюз чрез Европейския фонд за</w:t>
          </w:r>
        </w:p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  <w:r w:rsidRPr="00AF0032">
            <w:rPr>
              <w:rFonts w:ascii="Arial Narrow" w:eastAsia="Times New Roman" w:hAnsi="Arial Narrow" w:cs="ArialNarrow"/>
              <w:snapToGrid w:val="0"/>
              <w:sz w:val="18"/>
              <w:szCs w:val="18"/>
              <w:lang w:val="sr-Cyrl-CS" w:eastAsia="sr-Cyrl-CS"/>
            </w:rPr>
            <w:t>регионално развитие</w:t>
          </w:r>
          <w:r w:rsidRPr="00AF0032">
            <w:rPr>
              <w:rFonts w:ascii="Arial Narrow" w:eastAsia="Times New Roman" w:hAnsi="Arial Narrow" w:cs="ArialNarrow"/>
              <w:b/>
              <w:snapToGrid w:val="0"/>
              <w:sz w:val="18"/>
              <w:szCs w:val="18"/>
              <w:lang w:val="sr-Cyrl-CS" w:eastAsia="sr-Cyrl-CS"/>
            </w:rPr>
            <w:t>.</w:t>
          </w: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drawing>
              <wp:inline distT="0" distB="0" distL="0" distR="0">
                <wp:extent cx="733425" cy="962025"/>
                <wp:effectExtent l="0" t="0" r="9525" b="9525"/>
                <wp:docPr id="1" name="Picture 1" descr="http://www.bgregio.eu/FCKeditor/UserFiles/File/OPRR_b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http://www.bgregio.eu/FCKeditor/UserFiles/File/OPRR_b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F0032" w:rsidRPr="00AF0032" w:rsidRDefault="00AF0032" w:rsidP="00AF003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Оперативна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програма</w:t>
          </w:r>
          <w:proofErr w:type="spellEnd"/>
        </w:p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“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Регионално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 xml:space="preserve"> </w:t>
          </w:r>
          <w:proofErr w:type="spellStart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развитие</w:t>
          </w:r>
          <w:proofErr w:type="spellEnd"/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”</w:t>
          </w:r>
        </w:p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 w:rsidRPr="00AF0032"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  <w:t>2007 – 2013</w:t>
          </w: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673D0B"/>
    <w:rsid w:val="00A374BC"/>
    <w:rsid w:val="00AA2279"/>
    <w:rsid w:val="00AF0032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dcterms:created xsi:type="dcterms:W3CDTF">2014-09-09T07:18:00Z</dcterms:created>
  <dcterms:modified xsi:type="dcterms:W3CDTF">2014-09-09T08:16:00Z</dcterms:modified>
</cp:coreProperties>
</file>