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337B66" w:rsidRDefault="00D0209F" w:rsidP="00337B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E0635F" w:rsidRPr="00E0635F" w:rsidRDefault="00E0635F" w:rsidP="00E0635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r w:rsidR="001C561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Извършване на одит</w:t>
      </w:r>
      <w:r w:rsidR="00E83D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E83DBB" w:rsidRPr="00E0635F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р</w:t>
      </w:r>
      <w:r w:rsidR="00E83D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азвитие за периода 2014-2020 г.</w:t>
      </w:r>
      <w:r w:rsidR="00E83DBB" w:rsidRPr="00E83D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“</w:t>
      </w:r>
    </w:p>
    <w:p w:rsidR="00E0635F" w:rsidRPr="00E0635F" w:rsidRDefault="00E0635F" w:rsidP="00E063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4C7CF1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2.Лице</w:t>
      </w:r>
      <w:r w:rsidRPr="004C7CF1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 </w:t>
      </w:r>
      <w:r w:rsidR="00D0209F"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за контакти.................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lastRenderedPageBreak/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E83DBB" w:rsidRDefault="00D0209F" w:rsidP="00D0209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bg-BG"/>
        </w:rPr>
        <w:t>„Извършване на одит</w:t>
      </w:r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E83DBB" w:rsidRPr="00E83D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развитие за периода 2014-2020 г.</w:t>
      </w:r>
      <w:r w:rsidR="00E83DBB" w:rsidRPr="00E83DBB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="00E0635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E83DBB" w:rsidRDefault="00D0209F" w:rsidP="00E83DB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 xml:space="preserve">2. Заявяваме, че представяме оферта за участие в процедурата с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r w:rsidR="00E83DB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Извършване на одит</w:t>
      </w:r>
      <w:r w:rsidR="00E83D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E83DBB" w:rsidRPr="00E0635F">
        <w:rPr>
          <w:rFonts w:ascii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E83DBB" w:rsidRPr="00E0635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р</w:t>
      </w:r>
      <w:r w:rsidR="00E83D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азвитие за периода 2014-2020 г.</w:t>
      </w:r>
      <w:r w:rsidR="00E83DBB" w:rsidRPr="00E83D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="00F470C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p w:rsidR="00E83DBB" w:rsidRPr="00D0209F" w:rsidRDefault="00E83DBB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7B66" w:rsidRDefault="00337B66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Pr="00337B66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83DBB" w:rsidRDefault="00E83DBB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83DBB" w:rsidRDefault="00E83DBB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805D3" w:rsidRPr="00F470C7" w:rsidRDefault="00D0209F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sectPr w:rsidR="002805D3" w:rsidRPr="00F470C7" w:rsidSect="00337B66">
      <w:headerReference w:type="default" r:id="rId7"/>
      <w:footerReference w:type="default" r:id="rId8"/>
      <w:pgSz w:w="12240" w:h="15840"/>
      <w:pgMar w:top="821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1D" w:rsidRDefault="000A4F1D" w:rsidP="00D0209F">
      <w:pPr>
        <w:spacing w:after="0" w:line="240" w:lineRule="auto"/>
      </w:pPr>
      <w:r>
        <w:separator/>
      </w:r>
    </w:p>
  </w:endnote>
  <w:endnote w:type="continuationSeparator" w:id="0">
    <w:p w:rsidR="000A4F1D" w:rsidRDefault="000A4F1D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9141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CFE" w:rsidRPr="00D77E19" w:rsidRDefault="00F60CFE" w:rsidP="00F60CFE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</w:pPr>
        <w:r w:rsidRPr="00D77E19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D77E19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>съфинансирана</w:t>
        </w:r>
        <w:proofErr w:type="spellEnd"/>
        <w:r w:rsidRPr="00D77E19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F60CFE" w:rsidRPr="002C7333" w:rsidRDefault="00F60CFE" w:rsidP="00F60CFE">
        <w:pPr>
          <w:pStyle w:val="Footer"/>
          <w:jc w:val="center"/>
          <w:rPr>
            <w:b/>
            <w:sz w:val="24"/>
            <w:szCs w:val="24"/>
            <w:lang w:val="bg-BG"/>
          </w:rPr>
        </w:pPr>
      </w:p>
      <w:p w:rsidR="00F60CFE" w:rsidRDefault="00F60C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37B66" w:rsidRDefault="0033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1D" w:rsidRDefault="000A4F1D" w:rsidP="00D0209F">
      <w:pPr>
        <w:spacing w:after="0" w:line="240" w:lineRule="auto"/>
      </w:pPr>
      <w:r>
        <w:separator/>
      </w:r>
    </w:p>
  </w:footnote>
  <w:footnote w:type="continuationSeparator" w:id="0">
    <w:p w:rsidR="000A4F1D" w:rsidRDefault="000A4F1D" w:rsidP="00D02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000" w:firstRow="0" w:lastRow="0" w:firstColumn="0" w:lastColumn="0" w:noHBand="0" w:noVBand="0"/>
    </w:tblPr>
    <w:tblGrid>
      <w:gridCol w:w="1620"/>
      <w:gridCol w:w="7020"/>
      <w:gridCol w:w="1440"/>
    </w:tblGrid>
    <w:tr w:rsidR="00217263" w:rsidRPr="00217263" w:rsidTr="007677FE">
      <w:tc>
        <w:tcPr>
          <w:tcW w:w="1620" w:type="dxa"/>
          <w:shd w:val="clear" w:color="auto" w:fill="auto"/>
        </w:tcPr>
        <w:p w:rsidR="00217263" w:rsidRPr="00217263" w:rsidRDefault="00217263" w:rsidP="00217263">
          <w:pPr>
            <w:spacing w:after="0" w:line="240" w:lineRule="auto"/>
            <w:jc w:val="both"/>
            <w:rPr>
              <w:rFonts w:ascii="Arial Narrow" w:eastAsia="Times New Roman" w:hAnsi="Arial Narrow" w:cs="Arial"/>
              <w:sz w:val="20"/>
              <w:szCs w:val="20"/>
            </w:rPr>
          </w:pPr>
          <w:r>
            <w:rPr>
              <w:rFonts w:ascii="Arial Narrow" w:eastAsia="Times New Roman" w:hAnsi="Arial Narrow" w:cs="Arial"/>
              <w:noProof/>
              <w:sz w:val="20"/>
              <w:szCs w:val="20"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17263" w:rsidRPr="00217263" w:rsidRDefault="00217263" w:rsidP="00217263">
          <w:pPr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b/>
              <w:sz w:val="14"/>
              <w:szCs w:val="14"/>
              <w:lang w:val="ru-RU" w:eastAsia="bg-BG"/>
            </w:rPr>
          </w:pPr>
          <w:r w:rsidRPr="00217263">
            <w:rPr>
              <w:rFonts w:ascii="Times New Roman" w:eastAsia="Times New Roman" w:hAnsi="Times New Roman" w:cs="Times New Roman"/>
              <w:b/>
              <w:sz w:val="14"/>
              <w:szCs w:val="14"/>
              <w:lang w:val="ru-RU" w:eastAsia="bg-BG"/>
            </w:rPr>
            <w:t>ЕВРОПЕЙСКИ СЪЮЗ</w:t>
          </w:r>
        </w:p>
        <w:p w:rsidR="00217263" w:rsidRPr="00217263" w:rsidRDefault="00217263" w:rsidP="00217263">
          <w:pPr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sz w:val="14"/>
              <w:szCs w:val="14"/>
              <w:lang w:val="ru-RU" w:eastAsia="bg-BG"/>
            </w:rPr>
          </w:pPr>
          <w:r w:rsidRPr="00217263">
            <w:rPr>
              <w:rFonts w:ascii="Times New Roman" w:eastAsia="Times New Roman" w:hAnsi="Times New Roman" w:cs="Times New Roman"/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217263" w:rsidRPr="00217263" w:rsidRDefault="00217263" w:rsidP="00217263">
          <w:pPr>
            <w:spacing w:after="0" w:line="240" w:lineRule="auto"/>
            <w:ind w:right="-108"/>
            <w:jc w:val="center"/>
            <w:rPr>
              <w:rFonts w:ascii="Arial Narrow" w:eastAsia="Times New Roman" w:hAnsi="Arial Narrow" w:cs="Times New Roman"/>
              <w:sz w:val="20"/>
              <w:szCs w:val="20"/>
              <w:lang w:val="ru-RU" w:eastAsia="bg-BG"/>
            </w:rPr>
          </w:pPr>
          <w:r w:rsidRPr="00217263">
            <w:rPr>
              <w:rFonts w:ascii="Times New Roman" w:eastAsia="Times New Roman" w:hAnsi="Times New Roman" w:cs="Times New Roman"/>
              <w:sz w:val="14"/>
              <w:szCs w:val="14"/>
              <w:lang w:val="ru-RU" w:eastAsia="bg-BG"/>
            </w:rPr>
            <w:t xml:space="preserve">за </w:t>
          </w:r>
          <w:proofErr w:type="spellStart"/>
          <w:r w:rsidRPr="00217263">
            <w:rPr>
              <w:rFonts w:ascii="Times New Roman" w:eastAsia="Times New Roman" w:hAnsi="Times New Roman" w:cs="Times New Roman"/>
              <w:sz w:val="14"/>
              <w:szCs w:val="14"/>
              <w:lang w:val="ru-RU" w:eastAsia="bg-BG"/>
            </w:rPr>
            <w:t>регионално</w:t>
          </w:r>
          <w:proofErr w:type="spellEnd"/>
          <w:r w:rsidRPr="00217263">
            <w:rPr>
              <w:rFonts w:ascii="Times New Roman" w:eastAsia="Times New Roman" w:hAnsi="Times New Roman" w:cs="Times New Roman"/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shd w:val="clear" w:color="auto" w:fill="auto"/>
        </w:tcPr>
        <w:p w:rsidR="00217263" w:rsidRPr="00217263" w:rsidRDefault="00217263" w:rsidP="00217263">
          <w:pPr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lang w:val="bg-BG"/>
            </w:rPr>
          </w:pPr>
          <w:r>
            <w:rPr>
              <w:rFonts w:ascii="Arial" w:eastAsia="Times New Roman" w:hAnsi="Arial" w:cs="Arial"/>
              <w:b/>
              <w:bCs/>
              <w:noProof/>
              <w:color w:val="000000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17263" w:rsidRPr="00217263" w:rsidRDefault="00217263" w:rsidP="00217263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color w:val="0000FF"/>
            </w:rPr>
          </w:pPr>
          <w:r w:rsidRPr="00217263">
            <w:rPr>
              <w:rFonts w:ascii="Arial Narrow" w:eastAsia="Times New Roman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 w:rsidRPr="00217263">
            <w:rPr>
              <w:rFonts w:ascii="Arial Narrow" w:eastAsia="Times New Roman" w:hAnsi="Arial Narrow" w:cs="Tahoma"/>
              <w:b/>
              <w:color w:val="0000FF"/>
              <w:lang w:val="ru-RU"/>
            </w:rPr>
            <w:t xml:space="preserve"> </w:t>
          </w:r>
        </w:p>
        <w:p w:rsidR="00217263" w:rsidRPr="00217263" w:rsidRDefault="00217263" w:rsidP="00217263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color w:val="0000FF"/>
              <w:u w:val="single"/>
              <w:lang w:val="bg-BG"/>
            </w:rPr>
          </w:pPr>
          <w:r w:rsidRPr="00217263">
            <w:rPr>
              <w:rFonts w:ascii="Arial Narrow" w:eastAsia="Times New Roman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 w:rsidRPr="00217263">
              <w:rPr>
                <w:rFonts w:ascii="Arial Narrow" w:eastAsia="Times New Roman" w:hAnsi="Arial Narrow" w:cs="Tahoma"/>
                <w:b/>
                <w:color w:val="0000FF"/>
                <w:u w:val="single"/>
              </w:rPr>
              <w:t>www</w:t>
            </w:r>
            <w:r w:rsidRPr="00217263">
              <w:rPr>
                <w:rFonts w:ascii="Arial Narrow" w:eastAsia="Times New Roman" w:hAnsi="Arial Narrow" w:cs="Tahoma"/>
                <w:b/>
                <w:color w:val="0000FF"/>
                <w:u w:val="single"/>
                <w:lang w:val="bg-BG"/>
              </w:rPr>
              <w:t>.</w:t>
            </w:r>
            <w:proofErr w:type="spellStart"/>
            <w:r w:rsidRPr="00217263">
              <w:rPr>
                <w:rFonts w:ascii="Arial Narrow" w:eastAsia="Times New Roman" w:hAnsi="Arial Narrow" w:cs="Tahoma"/>
                <w:b/>
                <w:color w:val="0000FF"/>
                <w:u w:val="single"/>
              </w:rPr>
              <w:t>bgregio</w:t>
            </w:r>
            <w:proofErr w:type="spellEnd"/>
            <w:r w:rsidRPr="00217263">
              <w:rPr>
                <w:rFonts w:ascii="Arial Narrow" w:eastAsia="Times New Roman" w:hAnsi="Arial Narrow" w:cs="Tahoma"/>
                <w:b/>
                <w:color w:val="0000FF"/>
                <w:u w:val="single"/>
                <w:lang w:val="bg-BG"/>
              </w:rPr>
              <w:t>.</w:t>
            </w:r>
            <w:proofErr w:type="spellStart"/>
            <w:r w:rsidRPr="00217263">
              <w:rPr>
                <w:rFonts w:ascii="Arial Narrow" w:eastAsia="Times New Roman" w:hAnsi="Arial Narrow" w:cs="Tahoma"/>
                <w:b/>
                <w:color w:val="0000FF"/>
                <w:u w:val="single"/>
              </w:rPr>
              <w:t>eu</w:t>
            </w:r>
            <w:proofErr w:type="spellEnd"/>
          </w:hyperlink>
        </w:p>
        <w:p w:rsidR="00217263" w:rsidRPr="00217263" w:rsidRDefault="00217263" w:rsidP="00217263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lang w:val="bg-BG"/>
            </w:rPr>
          </w:pPr>
          <w:r w:rsidRPr="00217263">
            <w:rPr>
              <w:rFonts w:ascii="Arial Narrow" w:eastAsia="Times New Roman" w:hAnsi="Arial Narrow" w:cs="Tahoma"/>
              <w:b/>
              <w:lang w:val="bg-BG"/>
            </w:rPr>
            <w:t>Инвестираме във Вашето бъдеще!</w:t>
          </w:r>
        </w:p>
        <w:p w:rsidR="00217263" w:rsidRPr="00217263" w:rsidRDefault="00217263" w:rsidP="00217263">
          <w:pPr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bCs/>
              <w:sz w:val="20"/>
              <w:szCs w:val="20"/>
            </w:rPr>
          </w:pPr>
          <w:r w:rsidRPr="00217263">
            <w:rPr>
              <w:rFonts w:ascii="Arial Narrow" w:eastAsia="Times New Roman" w:hAnsi="Arial Narrow" w:cs="Tahoma"/>
              <w:b/>
              <w:bCs/>
              <w:sz w:val="20"/>
              <w:szCs w:val="20"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217263" w:rsidRPr="00217263" w:rsidRDefault="00217263" w:rsidP="00217263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z w:val="20"/>
              <w:szCs w:val="20"/>
              <w:lang w:val="ru-RU"/>
            </w:rPr>
          </w:pPr>
          <w:r w:rsidRPr="00217263">
            <w:rPr>
              <w:rFonts w:ascii="Arial Narrow" w:eastAsia="Times New Roman" w:hAnsi="Arial Narrow" w:cs="Tahoma"/>
              <w:b/>
              <w:bCs/>
              <w:sz w:val="20"/>
              <w:szCs w:val="20"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shd w:val="clear" w:color="auto" w:fill="auto"/>
        </w:tcPr>
        <w:p w:rsidR="00217263" w:rsidRPr="00217263" w:rsidRDefault="00217263" w:rsidP="00217263">
          <w:pPr>
            <w:spacing w:after="0" w:line="240" w:lineRule="auto"/>
            <w:rPr>
              <w:rFonts w:ascii="Arial" w:eastAsia="Times New Roman" w:hAnsi="Arial" w:cs="Times New Roman"/>
              <w:b/>
              <w:sz w:val="24"/>
              <w:szCs w:val="20"/>
              <w:lang w:val="bg-BG" w:eastAsia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470C7" w:rsidRDefault="00F47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0A4F1D"/>
    <w:rsid w:val="001B44AD"/>
    <w:rsid w:val="001C5611"/>
    <w:rsid w:val="001D3A79"/>
    <w:rsid w:val="002050A1"/>
    <w:rsid w:val="00217263"/>
    <w:rsid w:val="00337B66"/>
    <w:rsid w:val="004C7CF1"/>
    <w:rsid w:val="006F232F"/>
    <w:rsid w:val="00842917"/>
    <w:rsid w:val="008629C2"/>
    <w:rsid w:val="0097196A"/>
    <w:rsid w:val="00A11546"/>
    <w:rsid w:val="00A255AC"/>
    <w:rsid w:val="00AC751F"/>
    <w:rsid w:val="00B110BA"/>
    <w:rsid w:val="00C81B98"/>
    <w:rsid w:val="00CA2F28"/>
    <w:rsid w:val="00D0209F"/>
    <w:rsid w:val="00D77E19"/>
    <w:rsid w:val="00E0635F"/>
    <w:rsid w:val="00E83DBB"/>
    <w:rsid w:val="00F470C7"/>
    <w:rsid w:val="00F6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15</cp:revision>
  <cp:lastPrinted>2013-10-28T07:18:00Z</cp:lastPrinted>
  <dcterms:created xsi:type="dcterms:W3CDTF">2013-07-12T06:21:00Z</dcterms:created>
  <dcterms:modified xsi:type="dcterms:W3CDTF">2013-10-29T09:18:00Z</dcterms:modified>
</cp:coreProperties>
</file>