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094A7D" w:rsidRDefault="00094A7D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</w:t>
      </w:r>
      <w:bookmarkStart w:id="0" w:name="_GoBack"/>
      <w:bookmarkEnd w:id="0"/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6F3163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6F316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6F3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6F3163" w:rsidRPr="00792302" w:rsidRDefault="006F3163" w:rsidP="00792302">
      <w:pPr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процедура за възлагане на обществена поръчка с предмет </w:t>
      </w:r>
      <w:r w:rsidR="00792302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>„Избор на изпълнител за извършване на одит на проект „</w:t>
      </w:r>
      <w:proofErr w:type="spellStart"/>
      <w:r w:rsidR="00792302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>Деинституционализация</w:t>
      </w:r>
      <w:proofErr w:type="spellEnd"/>
      <w:r w:rsidR="00792302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на деца в риск, посредством изграждане на центрове за настаняване от семеен тип в Община Стара Загора”” във връзка с изпълнение на договор BG161PO001/1.1-12/2011/058, финансиран по Оперативна програма „Регионално развитие 2007 – 2013 г.”, Схема за предоставяне на безвъзмездна финансова помощ: BG161PO001/1.1-12/2011 „Подкрепа за </w:t>
      </w:r>
      <w:proofErr w:type="spellStart"/>
      <w:r w:rsidR="00792302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>деинституционализация</w:t>
      </w:r>
      <w:proofErr w:type="spellEnd"/>
      <w:r w:rsidR="00792302" w:rsidRPr="00531909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на социални институции, предлагащи услуги за деца в риск”</w:t>
      </w:r>
      <w:r w:rsidR="00792302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</w:p>
    <w:p w:rsidR="006F3163" w:rsidRP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</w:t>
      </w:r>
      <w:proofErr w:type="spellStart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избройте</w:t>
      </w:r>
      <w:proofErr w:type="spellEnd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4.1. Документ за регистрация или единен идентификационен код съгласно чл. 23 от Закона за търговския регистър и 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lastRenderedPageBreak/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</w:t>
      </w:r>
      <w:proofErr w:type="spellStart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01</w:t>
      </w:r>
      <w:proofErr w:type="spellEnd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икономическото и финансовото състояние,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………………………………………………………………….…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3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Декларации за отсъствие на обстоятелствата по чл. 47, ал. 1, ал. 2 и ал. 5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D21048" w:rsidP="00AC4412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</w:t>
      </w:r>
      <w:r w:rsidR="00AC4412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                                   </w:t>
      </w:r>
      <w:r w:rsidR="006F3163"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 ДЕКЛАРАТОР</w:t>
      </w:r>
      <w:r w:rsidR="006F3163"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</w:p>
    <w:p w:rsidR="002805D3" w:rsidRDefault="00094A7D"/>
    <w:sectPr w:rsidR="002805D3" w:rsidSect="001D76BE">
      <w:headerReference w:type="default" r:id="rId8"/>
      <w:footerReference w:type="default" r:id="rId9"/>
      <w:pgSz w:w="12240" w:h="15840"/>
      <w:pgMar w:top="679" w:right="1417" w:bottom="1417" w:left="1417" w:header="426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80" w:rsidRDefault="00302280" w:rsidP="006F3163">
      <w:pPr>
        <w:spacing w:after="0" w:line="240" w:lineRule="auto"/>
      </w:pPr>
      <w:r>
        <w:separator/>
      </w:r>
    </w:p>
  </w:endnote>
  <w:endnote w:type="continuationSeparator" w:id="0">
    <w:p w:rsidR="00302280" w:rsidRDefault="00302280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1519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048" w:rsidRDefault="00D210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4A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2302" w:rsidRPr="00531909" w:rsidRDefault="00792302" w:rsidP="00792302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</w:pP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Този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документ е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създаден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в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рамките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на проект BG161PO001/1.1-12/2011/058 „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Деинституционализация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на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деца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в риск, посредством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изграждане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на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центрове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за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настаняване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от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семеен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тип в Община Стара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Загора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”, 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който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се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осъществява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с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финансовата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подкрепа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на Оперативна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програма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„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Регионално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развитие” 2007-2013г.,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съфинансирана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от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Европейския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съюз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чрез</w:t>
    </w:r>
    <w:proofErr w:type="gram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Е</w:t>
    </w:r>
    <w:proofErr w:type="gram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вропейски фонд за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регионално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развитие.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Цялата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отговорност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за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съдържанието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на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публикацията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се носи </w:t>
    </w:r>
    <w:proofErr w:type="gram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от</w:t>
    </w:r>
    <w:proofErr w:type="gram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Община Стара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Загора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и при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никакви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обстоятелства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не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може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да се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счита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, че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този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документ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отразява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официалното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становище на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Европейския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съюз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и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Управляващия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орган.</w:t>
    </w:r>
  </w:p>
  <w:p w:rsidR="00792302" w:rsidRPr="00531909" w:rsidRDefault="00792302" w:rsidP="00792302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ru-RU" w:eastAsia="bg-BG"/>
      </w:rPr>
    </w:pPr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Община Стара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Загора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, гр. Стара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Загора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6000, бул.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Цар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Симеон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</w:t>
    </w:r>
    <w:proofErr w:type="gram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Велики</w:t>
    </w:r>
    <w:proofErr w:type="gram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 xml:space="preserve"> № 107, тел/факс + 359 42 614 614/ 042 259 132; e-</w:t>
    </w:r>
    <w:proofErr w:type="spellStart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mail</w:t>
    </w:r>
    <w:proofErr w:type="spellEnd"/>
    <w:r w:rsidRPr="00531909">
      <w:rPr>
        <w:rFonts w:ascii="Times New Roman" w:eastAsia="Times New Roman" w:hAnsi="Times New Roman" w:cs="Times New Roman"/>
        <w:i/>
        <w:sz w:val="16"/>
        <w:szCs w:val="16"/>
        <w:lang w:val="ru-RU" w:eastAsia="bg-BG"/>
      </w:rPr>
      <w:t>: mayor@starazagora.bg</w:t>
    </w:r>
  </w:p>
  <w:p w:rsidR="001D76BE" w:rsidRDefault="001D76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80" w:rsidRDefault="00302280" w:rsidP="006F3163">
      <w:pPr>
        <w:spacing w:after="0" w:line="240" w:lineRule="auto"/>
      </w:pPr>
      <w:r>
        <w:separator/>
      </w:r>
    </w:p>
  </w:footnote>
  <w:footnote w:type="continuationSeparator" w:id="0">
    <w:p w:rsidR="00302280" w:rsidRDefault="00302280" w:rsidP="006F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tblInd w:w="-252" w:type="dxa"/>
      <w:tblLayout w:type="fixed"/>
      <w:tblLook w:val="04A0" w:firstRow="1" w:lastRow="0" w:firstColumn="1" w:lastColumn="0" w:noHBand="0" w:noVBand="1"/>
    </w:tblPr>
    <w:tblGrid>
      <w:gridCol w:w="1620"/>
      <w:gridCol w:w="7020"/>
      <w:gridCol w:w="1440"/>
    </w:tblGrid>
    <w:tr w:rsidR="00AD5FE9" w:rsidTr="00AD5FE9">
      <w:tc>
        <w:tcPr>
          <w:tcW w:w="1620" w:type="dxa"/>
          <w:hideMark/>
        </w:tcPr>
        <w:p w:rsidR="00AD5FE9" w:rsidRDefault="00AD5FE9">
          <w:pPr>
            <w:jc w:val="both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  <w:noProof/>
            </w:rPr>
            <w:drawing>
              <wp:inline distT="0" distB="0" distL="0" distR="0">
                <wp:extent cx="952500" cy="638175"/>
                <wp:effectExtent l="0" t="0" r="0" b="9525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D5FE9" w:rsidRDefault="00AD5FE9">
          <w:pPr>
            <w:ind w:right="-108"/>
            <w:jc w:val="center"/>
            <w:rPr>
              <w:rFonts w:ascii="Times New Roman" w:hAnsi="Times New Roman" w:cs="Times New Roman"/>
              <w:b/>
              <w:sz w:val="14"/>
              <w:szCs w:val="14"/>
              <w:lang w:val="ru-RU" w:eastAsia="bg-BG"/>
            </w:rPr>
          </w:pPr>
          <w:r>
            <w:rPr>
              <w:b/>
              <w:sz w:val="14"/>
              <w:szCs w:val="14"/>
              <w:lang w:val="ru-RU" w:eastAsia="bg-BG"/>
            </w:rPr>
            <w:t>ЕВРОПЕЙСКИ СЪЮЗ</w:t>
          </w:r>
        </w:p>
        <w:p w:rsidR="00AD5FE9" w:rsidRDefault="00AD5FE9">
          <w:pPr>
            <w:ind w:right="-108"/>
            <w:jc w:val="center"/>
            <w:rPr>
              <w:sz w:val="14"/>
              <w:szCs w:val="14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 Европейски фонд </w:t>
          </w:r>
        </w:p>
        <w:p w:rsidR="00AD5FE9" w:rsidRDefault="00AD5FE9">
          <w:pPr>
            <w:ind w:right="-108"/>
            <w:jc w:val="center"/>
            <w:rPr>
              <w:rFonts w:ascii="Arial Narrow" w:hAnsi="Arial Narrow"/>
              <w:lang w:val="ru-RU" w:eastAsia="bg-BG"/>
            </w:rPr>
          </w:pPr>
          <w:r>
            <w:rPr>
              <w:sz w:val="14"/>
              <w:szCs w:val="14"/>
              <w:lang w:val="ru-RU" w:eastAsia="bg-BG"/>
            </w:rPr>
            <w:t xml:space="preserve">за </w:t>
          </w:r>
          <w:proofErr w:type="spellStart"/>
          <w:r>
            <w:rPr>
              <w:sz w:val="14"/>
              <w:szCs w:val="14"/>
              <w:lang w:val="ru-RU" w:eastAsia="bg-BG"/>
            </w:rPr>
            <w:t>регионално</w:t>
          </w:r>
          <w:proofErr w:type="spellEnd"/>
          <w:r>
            <w:rPr>
              <w:sz w:val="14"/>
              <w:szCs w:val="14"/>
              <w:lang w:val="ru-RU" w:eastAsia="bg-BG"/>
            </w:rPr>
            <w:t xml:space="preserve"> развитие</w:t>
          </w:r>
        </w:p>
      </w:tc>
      <w:tc>
        <w:tcPr>
          <w:tcW w:w="7020" w:type="dxa"/>
          <w:hideMark/>
        </w:tcPr>
        <w:p w:rsidR="00AD5FE9" w:rsidRDefault="00AD5FE9">
          <w:pPr>
            <w:autoSpaceDE w:val="0"/>
            <w:autoSpaceDN w:val="0"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00"/>
              <w:lang w:val="bg-BG"/>
            </w:rPr>
          </w:pPr>
          <w:r>
            <w:rPr>
              <w:rFonts w:ascii="Arial" w:hAnsi="Arial" w:cs="Arial"/>
              <w:b/>
              <w:bCs/>
              <w:noProof/>
              <w:color w:val="000000"/>
            </w:rPr>
            <w:drawing>
              <wp:inline distT="0" distB="0" distL="0" distR="0">
                <wp:extent cx="657225" cy="657225"/>
                <wp:effectExtent l="0" t="0" r="9525" b="9525"/>
                <wp:docPr id="4" name="Picture 4" descr="thumb_103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humb_103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D5FE9" w:rsidRDefault="00AD5FE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</w:rPr>
          </w:pPr>
          <w:r>
            <w:rPr>
              <w:rFonts w:ascii="Arial Narrow" w:hAnsi="Arial Narrow" w:cs="Tahoma"/>
              <w:b/>
              <w:bCs/>
              <w:color w:val="000000"/>
              <w:lang w:val="bg-BG"/>
            </w:rPr>
            <w:t>Оперативна програма “Регионално развитие” 2007-2013</w:t>
          </w: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</w:p>
        <w:p w:rsidR="00AD5FE9" w:rsidRDefault="00AD5FE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color w:val="0000FF"/>
              <w:u w:val="single"/>
              <w:lang w:val="bg-BG"/>
            </w:rPr>
          </w:pPr>
          <w:r>
            <w:rPr>
              <w:rFonts w:ascii="Arial Narrow" w:hAnsi="Arial Narrow" w:cs="Tahoma"/>
              <w:b/>
              <w:color w:val="0000FF"/>
              <w:lang w:val="ru-RU"/>
            </w:rPr>
            <w:t xml:space="preserve"> </w:t>
          </w:r>
          <w:hyperlink r:id="rId3" w:history="1">
            <w:r>
              <w:rPr>
                <w:rStyle w:val="Hyperlink"/>
                <w:rFonts w:ascii="Arial Narrow" w:hAnsi="Arial Narrow" w:cs="Tahoma"/>
                <w:b/>
              </w:rPr>
              <w:t>www</w:t>
            </w:r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bgregio</w:t>
            </w:r>
            <w:proofErr w:type="spellEnd"/>
            <w:r>
              <w:rPr>
                <w:rStyle w:val="Hyperlink"/>
                <w:rFonts w:ascii="Arial Narrow" w:hAnsi="Arial Narrow" w:cs="Tahoma"/>
                <w:b/>
                <w:lang w:val="bg-BG"/>
              </w:rPr>
              <w:t>.</w:t>
            </w:r>
            <w:proofErr w:type="spellStart"/>
            <w:r>
              <w:rPr>
                <w:rStyle w:val="Hyperlink"/>
                <w:rFonts w:ascii="Arial Narrow" w:hAnsi="Arial Narrow" w:cs="Tahoma"/>
                <w:b/>
              </w:rPr>
              <w:t>eu</w:t>
            </w:r>
            <w:proofErr w:type="spellEnd"/>
          </w:hyperlink>
        </w:p>
        <w:p w:rsidR="00AD5FE9" w:rsidRDefault="00AD5FE9">
          <w:pPr>
            <w:autoSpaceDE w:val="0"/>
            <w:autoSpaceDN w:val="0"/>
            <w:adjustRightInd w:val="0"/>
            <w:spacing w:before="40"/>
            <w:jc w:val="center"/>
            <w:rPr>
              <w:rFonts w:ascii="Arial Narrow" w:hAnsi="Arial Narrow" w:cs="Tahoma"/>
              <w:b/>
              <w:lang w:val="bg-BG"/>
            </w:rPr>
          </w:pPr>
          <w:r>
            <w:rPr>
              <w:rFonts w:ascii="Arial Narrow" w:hAnsi="Arial Narrow" w:cs="Tahoma"/>
              <w:b/>
              <w:lang w:val="bg-BG"/>
            </w:rPr>
            <w:t>Инвестираме във Вашето бъдеще!</w:t>
          </w:r>
        </w:p>
        <w:p w:rsidR="00AD5FE9" w:rsidRDefault="00AD5FE9">
          <w:pPr>
            <w:spacing w:before="40"/>
            <w:jc w:val="center"/>
            <w:rPr>
              <w:rFonts w:ascii="Arial Narrow" w:hAnsi="Arial Narrow" w:cs="Tahoma"/>
              <w:b/>
              <w:bCs/>
              <w:sz w:val="20"/>
              <w:szCs w:val="20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 xml:space="preserve">Проектът се финансира от Европейския фонд за регионално развитие и </w:t>
          </w:r>
        </w:p>
        <w:p w:rsidR="00AD5FE9" w:rsidRDefault="00AD5FE9">
          <w:pPr>
            <w:spacing w:before="40"/>
            <w:jc w:val="center"/>
            <w:rPr>
              <w:rFonts w:ascii="Arial Narrow" w:hAnsi="Arial Narrow" w:cs="Arial"/>
              <w:lang w:val="ru-RU"/>
            </w:rPr>
          </w:pPr>
          <w:r>
            <w:rPr>
              <w:rFonts w:ascii="Arial Narrow" w:hAnsi="Arial Narrow" w:cs="Tahoma"/>
              <w:b/>
              <w:bCs/>
              <w:lang w:val="bg-BG"/>
            </w:rPr>
            <w:t>от държавния бюджет на Република България</w:t>
          </w:r>
        </w:p>
      </w:tc>
      <w:tc>
        <w:tcPr>
          <w:tcW w:w="1440" w:type="dxa"/>
          <w:hideMark/>
        </w:tcPr>
        <w:p w:rsidR="00AD5FE9" w:rsidRDefault="00AD5FE9">
          <w:pPr>
            <w:rPr>
              <w:rFonts w:ascii="Arial" w:hAnsi="Arial"/>
              <w:b/>
              <w:sz w:val="24"/>
              <w:lang w:val="bg-BG" w:eastAsia="bg-BG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-984885</wp:posOffset>
                </wp:positionV>
                <wp:extent cx="685800" cy="981710"/>
                <wp:effectExtent l="0" t="0" r="0" b="8890"/>
                <wp:wrapSquare wrapText="bothSides"/>
                <wp:docPr id="6" name="Picture 6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981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AC4412" w:rsidRDefault="00AC4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071828"/>
    <w:rsid w:val="00094A7D"/>
    <w:rsid w:val="000F01D7"/>
    <w:rsid w:val="001D76BE"/>
    <w:rsid w:val="00302280"/>
    <w:rsid w:val="005151E0"/>
    <w:rsid w:val="00672908"/>
    <w:rsid w:val="006F3163"/>
    <w:rsid w:val="00792302"/>
    <w:rsid w:val="00802D08"/>
    <w:rsid w:val="00856EEA"/>
    <w:rsid w:val="008629C2"/>
    <w:rsid w:val="008E1C67"/>
    <w:rsid w:val="009F6BC0"/>
    <w:rsid w:val="00AC4412"/>
    <w:rsid w:val="00AD5FE9"/>
    <w:rsid w:val="00B24963"/>
    <w:rsid w:val="00BF6DEC"/>
    <w:rsid w:val="00C11311"/>
    <w:rsid w:val="00C81B98"/>
    <w:rsid w:val="00CB6A65"/>
    <w:rsid w:val="00D21048"/>
    <w:rsid w:val="00D65B9C"/>
    <w:rsid w:val="00DC1427"/>
    <w:rsid w:val="00FD1F64"/>
    <w:rsid w:val="00FD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  <w:style w:type="paragraph" w:styleId="BalloonText">
    <w:name w:val="Balloon Text"/>
    <w:basedOn w:val="Normal"/>
    <w:link w:val="BalloonTextChar"/>
    <w:uiPriority w:val="99"/>
    <w:semiHidden/>
    <w:unhideWhenUsed/>
    <w:rsid w:val="00AC4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5F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gregio.eu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20</cp:revision>
  <cp:lastPrinted>2013-10-29T09:31:00Z</cp:lastPrinted>
  <dcterms:created xsi:type="dcterms:W3CDTF">2013-07-12T06:38:00Z</dcterms:created>
  <dcterms:modified xsi:type="dcterms:W3CDTF">2014-02-19T13:18:00Z</dcterms:modified>
</cp:coreProperties>
</file>